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4105"/>
        <w:tblW w:w="9406" w:type="dxa"/>
        <w:tblLook w:val="04A0" w:firstRow="1" w:lastRow="0" w:firstColumn="1" w:lastColumn="0" w:noHBand="0" w:noVBand="1"/>
      </w:tblPr>
      <w:tblGrid>
        <w:gridCol w:w="2351"/>
        <w:gridCol w:w="2351"/>
        <w:gridCol w:w="2352"/>
        <w:gridCol w:w="2352"/>
      </w:tblGrid>
      <w:tr w:rsidR="001E06E3" w14:paraId="56594E1A" w14:textId="77777777" w:rsidTr="001E06E3">
        <w:trPr>
          <w:trHeight w:val="2782"/>
        </w:trPr>
        <w:tc>
          <w:tcPr>
            <w:tcW w:w="2351" w:type="dxa"/>
          </w:tcPr>
          <w:p w14:paraId="7ECA22C4" w14:textId="77777777" w:rsidR="001E06E3" w:rsidRPr="001E06E3" w:rsidRDefault="001E06E3" w:rsidP="001E06E3">
            <w:pPr>
              <w:jc w:val="center"/>
              <w:rPr>
                <w:b/>
                <w:bCs/>
              </w:rPr>
            </w:pPr>
            <w:r w:rsidRPr="001E06E3">
              <w:rPr>
                <w:b/>
                <w:bCs/>
              </w:rPr>
              <w:t>Phonemic Awareness:</w:t>
            </w:r>
          </w:p>
          <w:p w14:paraId="2BA4C7A5" w14:textId="77777777" w:rsidR="001E06E3" w:rsidRDefault="001E06E3" w:rsidP="001E06E3">
            <w:pPr>
              <w:jc w:val="center"/>
            </w:pPr>
          </w:p>
          <w:p w14:paraId="6B8BC3F4" w14:textId="77777777" w:rsidR="001E06E3" w:rsidRDefault="001E06E3" w:rsidP="001E06E3">
            <w:pPr>
              <w:jc w:val="center"/>
            </w:pPr>
            <w:r>
              <w:t>Letter-sound recognition</w:t>
            </w:r>
          </w:p>
          <w:p w14:paraId="6BE95EA0" w14:textId="77777777" w:rsidR="001E06E3" w:rsidRDefault="001E06E3" w:rsidP="001E06E3">
            <w:pPr>
              <w:jc w:val="center"/>
            </w:pPr>
          </w:p>
          <w:p w14:paraId="72E00B0B" w14:textId="77777777" w:rsidR="001E06E3" w:rsidRDefault="001E06E3" w:rsidP="001E06E3">
            <w:pPr>
              <w:jc w:val="center"/>
            </w:pPr>
            <w:r>
              <w:t>Identification and manipulation of individual sounds in spoken words</w:t>
            </w:r>
          </w:p>
        </w:tc>
        <w:tc>
          <w:tcPr>
            <w:tcW w:w="2351" w:type="dxa"/>
          </w:tcPr>
          <w:p w14:paraId="1814ACFE" w14:textId="38A9919D" w:rsidR="00BA2167" w:rsidRDefault="00BA2167" w:rsidP="0093479B">
            <w:r>
              <w:t>-Learner has difficulty recognizing letters.</w:t>
            </w:r>
          </w:p>
          <w:p w14:paraId="6C3D59D2" w14:textId="77777777" w:rsidR="00BA2167" w:rsidRDefault="00BA2167" w:rsidP="0093479B"/>
          <w:p w14:paraId="08ABCD6C" w14:textId="77777777" w:rsidR="001E06E3" w:rsidRDefault="0093479B" w:rsidP="0093479B">
            <w:r>
              <w:t>-Learner has difficulty linking letters with sounds.</w:t>
            </w:r>
          </w:p>
          <w:p w14:paraId="41F44CBA" w14:textId="77777777" w:rsidR="0093479B" w:rsidRDefault="0093479B" w:rsidP="0093479B"/>
          <w:p w14:paraId="543040A7" w14:textId="77777777" w:rsidR="0093479B" w:rsidRDefault="0093479B" w:rsidP="0093479B">
            <w:r>
              <w:t>-Learner has difficulty identifying words that begin with the same letter</w:t>
            </w:r>
            <w:r w:rsidR="00BA2167">
              <w:t xml:space="preserve"> sounds.</w:t>
            </w:r>
          </w:p>
        </w:tc>
        <w:tc>
          <w:tcPr>
            <w:tcW w:w="2352" w:type="dxa"/>
          </w:tcPr>
          <w:p w14:paraId="5A2D32A3" w14:textId="77777777" w:rsidR="00BA2167" w:rsidRDefault="00BA2167" w:rsidP="001E06E3">
            <w:r>
              <w:t>-Learner recognizes letters.</w:t>
            </w:r>
          </w:p>
          <w:p w14:paraId="12FC8D9B" w14:textId="77777777" w:rsidR="00BA2167" w:rsidRDefault="00BA2167" w:rsidP="001E06E3"/>
          <w:p w14:paraId="7DD1267B" w14:textId="77777777" w:rsidR="00BA2167" w:rsidRDefault="00BA2167" w:rsidP="001E06E3">
            <w:r>
              <w:t>-Learner links most letters with sounds, with assistance.</w:t>
            </w:r>
          </w:p>
          <w:p w14:paraId="5BBE3F35" w14:textId="77777777" w:rsidR="00BA2167" w:rsidRDefault="00BA2167" w:rsidP="001E06E3"/>
          <w:p w14:paraId="2C8BBE47" w14:textId="269A5BA7" w:rsidR="00BA2167" w:rsidRDefault="00BA2167" w:rsidP="001E06E3">
            <w:r>
              <w:t xml:space="preserve">-Learner can identify most </w:t>
            </w:r>
            <w:r w:rsidR="00483173">
              <w:t>words with the same letters</w:t>
            </w:r>
            <w:r>
              <w:t xml:space="preserve">, with assistance. </w:t>
            </w:r>
          </w:p>
        </w:tc>
        <w:tc>
          <w:tcPr>
            <w:tcW w:w="2352" w:type="dxa"/>
          </w:tcPr>
          <w:p w14:paraId="17C0C45D" w14:textId="3C2A279C" w:rsidR="004C24AA" w:rsidRDefault="009C5598" w:rsidP="001E06E3">
            <w:r>
              <w:t>-</w:t>
            </w:r>
            <w:r w:rsidR="004C24AA">
              <w:t>Learner recognizes letters with ease.</w:t>
            </w:r>
          </w:p>
          <w:p w14:paraId="1B6B725C" w14:textId="77777777" w:rsidR="004C24AA" w:rsidRDefault="004C24AA" w:rsidP="001E06E3"/>
          <w:p w14:paraId="0AB3305D" w14:textId="31D842E0" w:rsidR="009C5598" w:rsidRDefault="004C24AA" w:rsidP="001E06E3">
            <w:r>
              <w:t>-</w:t>
            </w:r>
            <w:r w:rsidR="009C5598">
              <w:t>Le</w:t>
            </w:r>
            <w:r>
              <w:t>arner</w:t>
            </w:r>
            <w:r w:rsidR="009C5598">
              <w:t xml:space="preserve"> makes letter-sound links independently.</w:t>
            </w:r>
          </w:p>
          <w:p w14:paraId="6A55D4A7" w14:textId="77777777" w:rsidR="009C5598" w:rsidRDefault="009C5598" w:rsidP="001E06E3"/>
          <w:p w14:paraId="080F8476" w14:textId="51092E0C" w:rsidR="009C5598" w:rsidRDefault="009C5598" w:rsidP="001E06E3">
            <w:r>
              <w:t>-</w:t>
            </w:r>
            <w:r w:rsidR="00483173">
              <w:t>Learner</w:t>
            </w:r>
            <w:r w:rsidR="007C704E">
              <w:t xml:space="preserve"> easily identifies words beginning with the same letter sounds. </w:t>
            </w:r>
          </w:p>
        </w:tc>
      </w:tr>
      <w:tr w:rsidR="001E06E3" w14:paraId="042D1D16" w14:textId="77777777" w:rsidTr="001E06E3">
        <w:trPr>
          <w:trHeight w:val="2782"/>
        </w:trPr>
        <w:tc>
          <w:tcPr>
            <w:tcW w:w="2351" w:type="dxa"/>
          </w:tcPr>
          <w:p w14:paraId="3B160DDE" w14:textId="77777777" w:rsidR="001E06E3" w:rsidRPr="0093479B" w:rsidRDefault="001E06E3" w:rsidP="001E06E3">
            <w:pPr>
              <w:jc w:val="center"/>
              <w:rPr>
                <w:b/>
                <w:bCs/>
              </w:rPr>
            </w:pPr>
            <w:r w:rsidRPr="0093479B">
              <w:rPr>
                <w:b/>
                <w:bCs/>
              </w:rPr>
              <w:t>Phonological Awareness</w:t>
            </w:r>
          </w:p>
          <w:p w14:paraId="581ECFFE" w14:textId="77777777" w:rsidR="001E06E3" w:rsidRDefault="001E06E3" w:rsidP="001E06E3"/>
          <w:p w14:paraId="311E3504" w14:textId="77777777" w:rsidR="001E06E3" w:rsidRDefault="0093479B" w:rsidP="0093479B">
            <w:pPr>
              <w:jc w:val="center"/>
            </w:pPr>
            <w:r>
              <w:t>Identification and manipulation of units of language such as syllables, onsets, and rimes.</w:t>
            </w:r>
          </w:p>
        </w:tc>
        <w:tc>
          <w:tcPr>
            <w:tcW w:w="2351" w:type="dxa"/>
          </w:tcPr>
          <w:p w14:paraId="37CE34AD" w14:textId="77777777" w:rsidR="001E06E3" w:rsidRDefault="001D2018" w:rsidP="001E06E3">
            <w:r>
              <w:t>-Learner has difficulty identifying rhyming words.</w:t>
            </w:r>
          </w:p>
          <w:p w14:paraId="11B58194" w14:textId="77777777" w:rsidR="001D2018" w:rsidRDefault="001D2018" w:rsidP="001E06E3"/>
          <w:p w14:paraId="19048BEA" w14:textId="77777777" w:rsidR="001D2018" w:rsidRDefault="001D2018" w:rsidP="001E06E3">
            <w:r>
              <w:t>-Learner has difficulty blending CVC words.</w:t>
            </w:r>
          </w:p>
          <w:p w14:paraId="4A95F19E" w14:textId="77777777" w:rsidR="001D2018" w:rsidRDefault="001D2018" w:rsidP="001E06E3"/>
          <w:p w14:paraId="6EE4A9F3" w14:textId="4FE87582" w:rsidR="001D2018" w:rsidRDefault="001D2018" w:rsidP="001E06E3">
            <w:r>
              <w:t xml:space="preserve">-Learner has difficulty segmenting CVC words. </w:t>
            </w:r>
          </w:p>
        </w:tc>
        <w:tc>
          <w:tcPr>
            <w:tcW w:w="2352" w:type="dxa"/>
          </w:tcPr>
          <w:p w14:paraId="0D264779" w14:textId="0746F673" w:rsidR="001E06E3" w:rsidRDefault="000D2DAB" w:rsidP="001E06E3">
            <w:r>
              <w:t>-Learner can identify rhyming words with assistance</w:t>
            </w:r>
            <w:r w:rsidR="003F0DFA">
              <w:t>.</w:t>
            </w:r>
          </w:p>
          <w:p w14:paraId="15F7A48D" w14:textId="77777777" w:rsidR="000D2DAB" w:rsidRDefault="000D2DAB" w:rsidP="001E06E3"/>
          <w:p w14:paraId="7E0A9D16" w14:textId="486951F9" w:rsidR="000D2DAB" w:rsidRDefault="000D2DAB" w:rsidP="001E06E3">
            <w:r>
              <w:t>-Learner can blend CVC words with increasing independence</w:t>
            </w:r>
            <w:r w:rsidR="003F0DFA">
              <w:t>.</w:t>
            </w:r>
          </w:p>
          <w:p w14:paraId="48B765CF" w14:textId="77777777" w:rsidR="000D2DAB" w:rsidRDefault="000D2DAB" w:rsidP="001E06E3"/>
          <w:p w14:paraId="5558C4C4" w14:textId="0B7AA024" w:rsidR="000D2DAB" w:rsidRDefault="000D2DAB" w:rsidP="001E06E3">
            <w:r>
              <w:t>-Learner can segment words with increasing independence</w:t>
            </w:r>
            <w:r w:rsidR="003F0DFA">
              <w:t>.</w:t>
            </w:r>
          </w:p>
        </w:tc>
        <w:tc>
          <w:tcPr>
            <w:tcW w:w="2352" w:type="dxa"/>
          </w:tcPr>
          <w:p w14:paraId="007B8244" w14:textId="43B80FE7" w:rsidR="001E06E3" w:rsidRDefault="00D40D4C" w:rsidP="001E06E3">
            <w:r>
              <w:t>-</w:t>
            </w:r>
            <w:r w:rsidR="000D2DAB">
              <w:t xml:space="preserve">Learner can </w:t>
            </w:r>
            <w:r>
              <w:t>recognize rhyming words with ease</w:t>
            </w:r>
            <w:r w:rsidR="003F0DFA">
              <w:t>.</w:t>
            </w:r>
          </w:p>
          <w:p w14:paraId="66FEAA11" w14:textId="77777777" w:rsidR="00D40D4C" w:rsidRDefault="00D40D4C" w:rsidP="001E06E3"/>
          <w:p w14:paraId="498165D9" w14:textId="5400F4B1" w:rsidR="00D40D4C" w:rsidRDefault="00D40D4C" w:rsidP="001E06E3">
            <w:r>
              <w:t>-Learner can blend and segment CVC words independently</w:t>
            </w:r>
            <w:r w:rsidR="003F0DFA">
              <w:t>.</w:t>
            </w:r>
          </w:p>
        </w:tc>
      </w:tr>
      <w:tr w:rsidR="001E06E3" w14:paraId="724F823E" w14:textId="77777777" w:rsidTr="001E06E3">
        <w:trPr>
          <w:trHeight w:val="2908"/>
        </w:trPr>
        <w:tc>
          <w:tcPr>
            <w:tcW w:w="2351" w:type="dxa"/>
          </w:tcPr>
          <w:p w14:paraId="51C19402" w14:textId="77777777" w:rsidR="001E06E3" w:rsidRDefault="0093479B" w:rsidP="0093479B">
            <w:pPr>
              <w:jc w:val="center"/>
              <w:rPr>
                <w:b/>
                <w:bCs/>
              </w:rPr>
            </w:pPr>
            <w:r w:rsidRPr="0093479B">
              <w:rPr>
                <w:b/>
                <w:bCs/>
              </w:rPr>
              <w:t>Reading Fluency</w:t>
            </w:r>
          </w:p>
          <w:p w14:paraId="0A57E15A" w14:textId="77777777" w:rsidR="0093479B" w:rsidRDefault="0093479B" w:rsidP="0093479B">
            <w:pPr>
              <w:jc w:val="center"/>
              <w:rPr>
                <w:b/>
                <w:bCs/>
              </w:rPr>
            </w:pPr>
          </w:p>
          <w:p w14:paraId="686CFE41" w14:textId="77777777" w:rsidR="0093479B" w:rsidRDefault="0093479B" w:rsidP="0093479B">
            <w:pPr>
              <w:jc w:val="center"/>
            </w:pPr>
            <w:r>
              <w:t>Blending and reading CVC words in story context.</w:t>
            </w:r>
          </w:p>
          <w:p w14:paraId="3862E52C" w14:textId="77777777" w:rsidR="0093479B" w:rsidRDefault="0093479B" w:rsidP="0093479B">
            <w:pPr>
              <w:jc w:val="center"/>
            </w:pPr>
          </w:p>
          <w:p w14:paraId="44FE8F7E" w14:textId="77777777" w:rsidR="0093479B" w:rsidRDefault="0093479B" w:rsidP="0093479B">
            <w:pPr>
              <w:jc w:val="center"/>
            </w:pPr>
            <w:r>
              <w:t xml:space="preserve">Application of phonemic and phonological awareness skills in tandem. </w:t>
            </w:r>
          </w:p>
          <w:p w14:paraId="74D3ABB0" w14:textId="77777777" w:rsidR="0093479B" w:rsidRPr="0093479B" w:rsidRDefault="0093479B" w:rsidP="0093479B">
            <w:pPr>
              <w:jc w:val="center"/>
            </w:pPr>
          </w:p>
        </w:tc>
        <w:tc>
          <w:tcPr>
            <w:tcW w:w="2351" w:type="dxa"/>
          </w:tcPr>
          <w:p w14:paraId="3D75D8D2" w14:textId="03D4D870" w:rsidR="001E06E3" w:rsidRDefault="008C7DB7" w:rsidP="001E06E3">
            <w:r>
              <w:t>-Learner has difficulty identifying and reading CVC words in the context of a story</w:t>
            </w:r>
            <w:r w:rsidR="001F7168">
              <w:t>.</w:t>
            </w:r>
          </w:p>
          <w:p w14:paraId="796CF91D" w14:textId="77777777" w:rsidR="002B730A" w:rsidRDefault="002B730A" w:rsidP="001E06E3"/>
          <w:p w14:paraId="776E73BF" w14:textId="0A286EA6" w:rsidR="002B730A" w:rsidRDefault="002B730A" w:rsidP="001E06E3">
            <w:r>
              <w:t>-Learner has difficulty identif</w:t>
            </w:r>
            <w:r w:rsidR="00FC2510">
              <w:t xml:space="preserve">ying </w:t>
            </w:r>
            <w:r w:rsidR="001F7168">
              <w:t xml:space="preserve">letter sounds [phonemes] and units of sound in the context of a story. </w:t>
            </w:r>
          </w:p>
        </w:tc>
        <w:tc>
          <w:tcPr>
            <w:tcW w:w="2352" w:type="dxa"/>
          </w:tcPr>
          <w:p w14:paraId="42E3485D" w14:textId="662A6796" w:rsidR="001E06E3" w:rsidRDefault="008C7DB7" w:rsidP="001E06E3">
            <w:r>
              <w:t>-With assistance, the learner can point out and blend CVC words in context</w:t>
            </w:r>
            <w:r w:rsidR="001F7168">
              <w:t>.</w:t>
            </w:r>
          </w:p>
          <w:p w14:paraId="76A4B50B" w14:textId="77777777" w:rsidR="001F7168" w:rsidRDefault="001F7168" w:rsidP="001E06E3"/>
          <w:p w14:paraId="635B6D7B" w14:textId="3D3CEC56" w:rsidR="001F7168" w:rsidRDefault="001F7168" w:rsidP="001E06E3">
            <w:r>
              <w:t>-With guidance, the learner can identify letter sounds and units of sound in the context of a story.</w:t>
            </w:r>
          </w:p>
        </w:tc>
        <w:tc>
          <w:tcPr>
            <w:tcW w:w="2352" w:type="dxa"/>
          </w:tcPr>
          <w:p w14:paraId="20B018FD" w14:textId="77777777" w:rsidR="001E06E3" w:rsidRDefault="008C7DB7" w:rsidP="001E06E3">
            <w:r>
              <w:t>-The learner identifie</w:t>
            </w:r>
            <w:r w:rsidR="002B730A">
              <w:t>s</w:t>
            </w:r>
            <w:r>
              <w:t xml:space="preserve"> and blends CVC words with ease in context</w:t>
            </w:r>
            <w:r w:rsidR="001F7168">
              <w:t>.</w:t>
            </w:r>
          </w:p>
          <w:p w14:paraId="13998AB5" w14:textId="77777777" w:rsidR="001F7168" w:rsidRDefault="001F7168" w:rsidP="001E06E3"/>
          <w:p w14:paraId="671C0227" w14:textId="77777777" w:rsidR="001F7168" w:rsidRDefault="001F7168" w:rsidP="001E06E3">
            <w:r>
              <w:t xml:space="preserve">-The learner can independently identify letter sounds and units of sound in the context of a story. </w:t>
            </w:r>
          </w:p>
          <w:p w14:paraId="59B263C4" w14:textId="77777777" w:rsidR="001F7168" w:rsidRDefault="001F7168" w:rsidP="001E06E3"/>
          <w:p w14:paraId="4583F4B4" w14:textId="411C881D" w:rsidR="001F7168" w:rsidRDefault="001F7168" w:rsidP="001E06E3">
            <w:r>
              <w:t>-The learner shows reading comprehension skills and understanding of the story at hand.</w:t>
            </w:r>
          </w:p>
        </w:tc>
      </w:tr>
    </w:tbl>
    <w:tbl>
      <w:tblPr>
        <w:tblStyle w:val="TableGrid"/>
        <w:tblpPr w:leftFromText="180" w:rightFromText="180" w:vertAnchor="text" w:horzAnchor="page" w:tblpX="3806" w:tblpY="1933"/>
        <w:tblW w:w="0" w:type="auto"/>
        <w:tblLook w:val="04A0" w:firstRow="1" w:lastRow="0" w:firstColumn="1" w:lastColumn="0" w:noHBand="0" w:noVBand="1"/>
      </w:tblPr>
      <w:tblGrid>
        <w:gridCol w:w="2335"/>
        <w:gridCol w:w="2340"/>
        <w:gridCol w:w="2370"/>
      </w:tblGrid>
      <w:tr w:rsidR="001E06E3" w14:paraId="39C79038" w14:textId="77777777" w:rsidTr="001E06E3">
        <w:trPr>
          <w:trHeight w:val="726"/>
        </w:trPr>
        <w:tc>
          <w:tcPr>
            <w:tcW w:w="2335" w:type="dxa"/>
          </w:tcPr>
          <w:p w14:paraId="6F447118" w14:textId="77777777" w:rsidR="001E06E3" w:rsidRDefault="001E06E3" w:rsidP="001E06E3">
            <w:pPr>
              <w:jc w:val="center"/>
            </w:pPr>
          </w:p>
          <w:p w14:paraId="2FB38734" w14:textId="77777777" w:rsidR="001E06E3" w:rsidRPr="0093479B" w:rsidRDefault="001E06E3" w:rsidP="001E06E3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9B">
              <w:rPr>
                <w:b/>
                <w:bCs/>
                <w:sz w:val="20"/>
                <w:szCs w:val="20"/>
              </w:rPr>
              <w:t>1 – Below Expectations</w:t>
            </w:r>
          </w:p>
        </w:tc>
        <w:tc>
          <w:tcPr>
            <w:tcW w:w="2340" w:type="dxa"/>
          </w:tcPr>
          <w:p w14:paraId="15569582" w14:textId="77777777" w:rsidR="001E06E3" w:rsidRDefault="001E06E3" w:rsidP="0093479B"/>
          <w:p w14:paraId="35B257DF" w14:textId="77777777" w:rsidR="001E06E3" w:rsidRPr="0093479B" w:rsidRDefault="001E06E3" w:rsidP="001E06E3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9B">
              <w:rPr>
                <w:b/>
                <w:bCs/>
                <w:sz w:val="20"/>
                <w:szCs w:val="20"/>
              </w:rPr>
              <w:t>2 – Meets Expectations</w:t>
            </w:r>
          </w:p>
        </w:tc>
        <w:tc>
          <w:tcPr>
            <w:tcW w:w="2370" w:type="dxa"/>
          </w:tcPr>
          <w:p w14:paraId="15E1CFF8" w14:textId="77777777" w:rsidR="001E06E3" w:rsidRDefault="001E06E3" w:rsidP="001E06E3">
            <w:pPr>
              <w:jc w:val="center"/>
            </w:pPr>
          </w:p>
          <w:p w14:paraId="12F41B4A" w14:textId="77777777" w:rsidR="001E06E3" w:rsidRPr="0093479B" w:rsidRDefault="001E06E3" w:rsidP="001E06E3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9B">
              <w:rPr>
                <w:b/>
                <w:bCs/>
                <w:sz w:val="20"/>
                <w:szCs w:val="20"/>
              </w:rPr>
              <w:t>3 – Exceeds Expectations</w:t>
            </w:r>
          </w:p>
        </w:tc>
      </w:tr>
    </w:tbl>
    <w:p w14:paraId="37F47FDF" w14:textId="77777777" w:rsidR="001E06E3" w:rsidRPr="0093479B" w:rsidRDefault="0093479B" w:rsidP="0093479B">
      <w:pPr>
        <w:jc w:val="center"/>
        <w:rPr>
          <w:sz w:val="40"/>
          <w:szCs w:val="40"/>
        </w:rPr>
      </w:pPr>
      <w:r w:rsidRPr="0093479B">
        <w:rPr>
          <w:sz w:val="40"/>
          <w:szCs w:val="40"/>
        </w:rPr>
        <w:t>Evaluation Rubric</w:t>
      </w:r>
    </w:p>
    <w:sectPr w:rsidR="001E06E3" w:rsidRPr="00934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93EE0"/>
    <w:multiLevelType w:val="hybridMultilevel"/>
    <w:tmpl w:val="9BBE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DF2ADD"/>
    <w:multiLevelType w:val="hybridMultilevel"/>
    <w:tmpl w:val="95B6EBBC"/>
    <w:lvl w:ilvl="0" w:tplc="43FC80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E3"/>
    <w:rsid w:val="000D2DAB"/>
    <w:rsid w:val="001D2018"/>
    <w:rsid w:val="001E06E3"/>
    <w:rsid w:val="001F7168"/>
    <w:rsid w:val="002B730A"/>
    <w:rsid w:val="003230AB"/>
    <w:rsid w:val="003C3E95"/>
    <w:rsid w:val="003F0DFA"/>
    <w:rsid w:val="00483173"/>
    <w:rsid w:val="004C24AA"/>
    <w:rsid w:val="007C704E"/>
    <w:rsid w:val="008C7DB7"/>
    <w:rsid w:val="0093479B"/>
    <w:rsid w:val="009C5598"/>
    <w:rsid w:val="00BA2167"/>
    <w:rsid w:val="00D40D4C"/>
    <w:rsid w:val="00FC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58B8"/>
  <w15:chartTrackingRefBased/>
  <w15:docId w15:val="{9303A5C9-2F66-4255-86F4-ACB4FC01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Krolicki</dc:creator>
  <cp:keywords/>
  <dc:description/>
  <cp:lastModifiedBy>Michelle Krolicki</cp:lastModifiedBy>
  <cp:revision>16</cp:revision>
  <dcterms:created xsi:type="dcterms:W3CDTF">2020-05-05T18:40:00Z</dcterms:created>
  <dcterms:modified xsi:type="dcterms:W3CDTF">2020-05-06T14:53:00Z</dcterms:modified>
</cp:coreProperties>
</file>